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9AE" w:rsidRPr="0096108E" w:rsidRDefault="001329AE" w:rsidP="001329AE">
      <w:pPr>
        <w:jc w:val="center"/>
        <w:rPr>
          <w:rFonts w:ascii="Arial Narrow" w:eastAsia="Calibri" w:hAnsi="Arial Narrow" w:cs="Arial"/>
          <w:b/>
          <w:sz w:val="20"/>
          <w:szCs w:val="20"/>
        </w:rPr>
      </w:pPr>
      <w:r w:rsidRPr="0096108E">
        <w:rPr>
          <w:rFonts w:ascii="Arial Narrow" w:eastAsia="Calibri" w:hAnsi="Arial Narrow" w:cs="Arial"/>
          <w:b/>
          <w:sz w:val="20"/>
          <w:szCs w:val="20"/>
        </w:rPr>
        <w:t>DECLARACIÓN JURADA DE CUMPLIMIENTO DE REQUISITOS TÉCNICOS MÍNIMOS Y CONDICIONES OFERTADAS</w:t>
      </w:r>
    </w:p>
    <w:p w:rsidR="00D16E36" w:rsidRPr="0096108E" w:rsidRDefault="00D16E36" w:rsidP="00D16E36">
      <w:pPr>
        <w:pStyle w:val="Ttulo"/>
        <w:jc w:val="left"/>
        <w:rPr>
          <w:rFonts w:ascii="Calibri" w:hAnsi="Calibri" w:cs="Tahoma"/>
          <w:color w:val="000000"/>
          <w:sz w:val="20"/>
          <w:szCs w:val="20"/>
        </w:rPr>
      </w:pPr>
      <w:r w:rsidRPr="0096108E">
        <w:rPr>
          <w:rFonts w:ascii="Calibri" w:hAnsi="Calibri" w:cs="Tahoma"/>
          <w:color w:val="000000"/>
          <w:sz w:val="20"/>
          <w:szCs w:val="20"/>
        </w:rPr>
        <w:t>Señores</w:t>
      </w:r>
    </w:p>
    <w:p w:rsidR="00D16E36" w:rsidRPr="0096108E" w:rsidRDefault="004144D9" w:rsidP="00D16E36">
      <w:pPr>
        <w:rPr>
          <w:rFonts w:ascii="Calibri Light" w:hAnsi="Calibri Light" w:cs="Calibri Light"/>
          <w:b/>
          <w:bCs/>
          <w:sz w:val="20"/>
          <w:szCs w:val="20"/>
        </w:rPr>
      </w:pPr>
      <w:r w:rsidRPr="0096108E">
        <w:rPr>
          <w:rFonts w:ascii="Calibri Light" w:hAnsi="Calibri Light" w:cs="Calibri Light"/>
          <w:b/>
          <w:bCs/>
          <w:sz w:val="20"/>
          <w:szCs w:val="20"/>
        </w:rPr>
        <w:t>INSTITUTO TECNOLOGICO DE LA PRODUCCION</w:t>
      </w:r>
    </w:p>
    <w:p w:rsidR="001329AE" w:rsidRPr="0096108E" w:rsidRDefault="001329AE" w:rsidP="001329AE">
      <w:pPr>
        <w:rPr>
          <w:rFonts w:ascii="Arial Narrow" w:eastAsia="Calibri" w:hAnsi="Arial Narrow" w:cs="Arial"/>
          <w:sz w:val="20"/>
          <w:szCs w:val="20"/>
        </w:rPr>
      </w:pPr>
    </w:p>
    <w:p w:rsidR="001329AE" w:rsidRPr="0096108E" w:rsidRDefault="001329AE" w:rsidP="001329AE">
      <w:pPr>
        <w:autoSpaceDE w:val="0"/>
        <w:autoSpaceDN w:val="0"/>
        <w:adjustRightInd w:val="0"/>
        <w:jc w:val="both"/>
        <w:rPr>
          <w:rFonts w:ascii="Arial Narrow" w:eastAsia="Calibri" w:hAnsi="Arial Narrow" w:cs="Arial"/>
          <w:sz w:val="20"/>
          <w:szCs w:val="20"/>
        </w:rPr>
      </w:pPr>
      <w:r w:rsidRPr="0096108E">
        <w:rPr>
          <w:rFonts w:ascii="Arial Narrow" w:eastAsia="Calibri" w:hAnsi="Arial Narrow" w:cs="Arial"/>
          <w:sz w:val="20"/>
          <w:szCs w:val="20"/>
        </w:rPr>
        <w:t>De nuestra consideración:</w:t>
      </w:r>
      <w:bookmarkStart w:id="0" w:name="_GoBack"/>
      <w:bookmarkEnd w:id="0"/>
    </w:p>
    <w:p w:rsidR="00026C4B" w:rsidRPr="0096108E" w:rsidRDefault="00026C4B" w:rsidP="001329AE">
      <w:pPr>
        <w:autoSpaceDE w:val="0"/>
        <w:autoSpaceDN w:val="0"/>
        <w:adjustRightInd w:val="0"/>
        <w:jc w:val="both"/>
        <w:rPr>
          <w:rFonts w:ascii="Arial Narrow" w:eastAsia="Calibri" w:hAnsi="Arial Narrow" w:cs="Arial"/>
          <w:sz w:val="20"/>
          <w:szCs w:val="20"/>
        </w:rPr>
      </w:pPr>
    </w:p>
    <w:p w:rsidR="001329AE" w:rsidRPr="0096108E" w:rsidRDefault="00D16E36" w:rsidP="001329AE">
      <w:pPr>
        <w:jc w:val="both"/>
        <w:rPr>
          <w:rFonts w:ascii="Arial Narrow" w:hAnsi="Arial Narrow" w:cs="Arial"/>
          <w:sz w:val="20"/>
          <w:szCs w:val="20"/>
          <w:lang w:eastAsia="es-PE"/>
        </w:rPr>
      </w:pPr>
      <w:r w:rsidRPr="0096108E">
        <w:rPr>
          <w:rFonts w:ascii="Arial Narrow" w:hAnsi="Arial Narrow" w:cs="Arial"/>
          <w:sz w:val="20"/>
          <w:szCs w:val="20"/>
          <w:lang w:eastAsia="es-PE"/>
        </w:rPr>
        <w:t>Atendiendo a su gentil invitación</w:t>
      </w:r>
      <w:r w:rsidR="001329AE" w:rsidRPr="0096108E">
        <w:rPr>
          <w:rFonts w:ascii="Arial Narrow" w:hAnsi="Arial Narrow" w:cs="Arial"/>
          <w:sz w:val="20"/>
          <w:szCs w:val="20"/>
          <w:lang w:eastAsia="es-PE"/>
        </w:rPr>
        <w:t xml:space="preserve">, </w:t>
      </w:r>
      <w:r w:rsidR="004D7635" w:rsidRPr="0096108E">
        <w:rPr>
          <w:rFonts w:ascii="Arial Narrow" w:hAnsi="Arial Narrow" w:cs="Arial"/>
          <w:sz w:val="20"/>
          <w:szCs w:val="20"/>
          <w:lang w:eastAsia="es-PE"/>
        </w:rPr>
        <w:t xml:space="preserve">con el fin de cumplir los </w:t>
      </w:r>
      <w:r w:rsidR="00026C4B" w:rsidRPr="0096108E">
        <w:rPr>
          <w:rFonts w:ascii="Arial Narrow" w:hAnsi="Arial Narrow" w:cs="Arial"/>
          <w:sz w:val="20"/>
          <w:szCs w:val="20"/>
          <w:lang w:eastAsia="es-PE"/>
        </w:rPr>
        <w:t>Requisitos de</w:t>
      </w:r>
      <w:r w:rsidR="004D7635" w:rsidRPr="0096108E">
        <w:rPr>
          <w:rFonts w:ascii="Arial Narrow" w:hAnsi="Arial Narrow" w:cs="Arial"/>
          <w:sz w:val="20"/>
          <w:szCs w:val="20"/>
          <w:lang w:eastAsia="es-PE"/>
        </w:rPr>
        <w:t xml:space="preserve"> ELEGIBILIDAD </w:t>
      </w:r>
      <w:r w:rsidR="00026C4B" w:rsidRPr="0096108E">
        <w:rPr>
          <w:rFonts w:ascii="Arial Narrow" w:hAnsi="Arial Narrow" w:cs="Arial"/>
          <w:sz w:val="20"/>
          <w:szCs w:val="20"/>
          <w:lang w:eastAsia="es-PE"/>
        </w:rPr>
        <w:t>e</w:t>
      </w:r>
      <w:r w:rsidR="004D7635" w:rsidRPr="0096108E">
        <w:rPr>
          <w:rFonts w:ascii="Arial Narrow" w:hAnsi="Arial Narrow" w:cs="Arial"/>
          <w:sz w:val="20"/>
          <w:szCs w:val="20"/>
          <w:lang w:eastAsia="es-PE"/>
        </w:rPr>
        <w:t xml:space="preserve"> INTEGRIDAD para la </w:t>
      </w:r>
      <w:r w:rsidR="0096108E" w:rsidRPr="0096108E">
        <w:rPr>
          <w:rFonts w:ascii="Arial Narrow" w:hAnsi="Arial Narrow" w:cs="Arial"/>
          <w:sz w:val="20"/>
          <w:szCs w:val="20"/>
          <w:lang w:eastAsia="es-PE"/>
        </w:rPr>
        <w:t>“</w:t>
      </w:r>
      <w:r w:rsidR="009657F4" w:rsidRPr="009657F4">
        <w:rPr>
          <w:rFonts w:ascii="Arial Narrow" w:hAnsi="Arial Narrow" w:cs="Arial"/>
          <w:sz w:val="20"/>
          <w:szCs w:val="20"/>
          <w:lang w:eastAsia="es-PE"/>
        </w:rPr>
        <w:t>ADQUISICIÓN DE UN ABRASIMETRO DE CILINDRO GIRATORIO (ABRASIMETRO TABER) PARA EL CENTRO DE INNOVACIÓN PRODUCTIVA Y TRANSFERENCIA TECNOLÓGICA FORESTAL PUCALLPA – CITEFORESTAL PUCALLPA EN EL MARCO DEL PROYECTO CETFASE2</w:t>
      </w:r>
      <w:r w:rsidR="0096108E" w:rsidRPr="0096108E">
        <w:rPr>
          <w:rFonts w:ascii="Arial Narrow" w:hAnsi="Arial Narrow" w:cs="Arial"/>
          <w:sz w:val="20"/>
          <w:szCs w:val="20"/>
          <w:lang w:eastAsia="es-PE"/>
        </w:rPr>
        <w:t>”</w:t>
      </w:r>
      <w:r w:rsidR="001329AE" w:rsidRPr="0096108E">
        <w:rPr>
          <w:rFonts w:ascii="Arial Narrow" w:hAnsi="Arial Narrow" w:cs="Arial"/>
          <w:sz w:val="20"/>
          <w:szCs w:val="20"/>
          <w:lang w:eastAsia="es-PE"/>
        </w:rPr>
        <w:t>,</w:t>
      </w:r>
      <w:r w:rsidR="004D7635" w:rsidRPr="0096108E">
        <w:rPr>
          <w:rFonts w:ascii="Arial Narrow" w:hAnsi="Arial Narrow" w:cs="Arial"/>
          <w:sz w:val="20"/>
          <w:szCs w:val="20"/>
          <w:lang w:eastAsia="es-PE"/>
        </w:rPr>
        <w:t xml:space="preserve"> financiado por el Banco Interamericano de Desarrollo</w:t>
      </w:r>
      <w:r w:rsidR="00026C4B" w:rsidRPr="0096108E">
        <w:rPr>
          <w:rFonts w:ascii="Arial Narrow" w:hAnsi="Arial Narrow" w:cs="Arial"/>
          <w:sz w:val="20"/>
          <w:szCs w:val="20"/>
          <w:lang w:eastAsia="es-PE"/>
        </w:rPr>
        <w:t>, habiendo examinado las Especificaciones Técnicas y</w:t>
      </w:r>
      <w:r w:rsidR="004D7635" w:rsidRPr="0096108E">
        <w:rPr>
          <w:rFonts w:ascii="Arial Narrow" w:hAnsi="Arial Narrow" w:cs="Arial"/>
          <w:sz w:val="20"/>
          <w:szCs w:val="20"/>
          <w:lang w:eastAsia="es-PE"/>
        </w:rPr>
        <w:t xml:space="preserve"> </w:t>
      </w:r>
      <w:r w:rsidR="00026C4B" w:rsidRPr="0096108E">
        <w:rPr>
          <w:rFonts w:ascii="Arial Narrow" w:hAnsi="Arial Narrow" w:cs="Arial"/>
          <w:sz w:val="20"/>
          <w:szCs w:val="20"/>
          <w:lang w:eastAsia="es-PE"/>
        </w:rPr>
        <w:t>conociendo</w:t>
      </w:r>
      <w:r w:rsidR="001329AE" w:rsidRPr="0096108E">
        <w:rPr>
          <w:rFonts w:ascii="Arial Narrow" w:hAnsi="Arial Narrow" w:cs="Arial"/>
          <w:sz w:val="20"/>
          <w:szCs w:val="20"/>
          <w:lang w:eastAsia="es-PE"/>
        </w:rPr>
        <w:t xml:space="preserve"> todas las condiciones existente</w:t>
      </w:r>
      <w:r w:rsidR="00026C4B" w:rsidRPr="0096108E">
        <w:rPr>
          <w:rFonts w:ascii="Arial Narrow" w:hAnsi="Arial Narrow" w:cs="Arial"/>
          <w:sz w:val="20"/>
          <w:szCs w:val="20"/>
          <w:lang w:eastAsia="es-PE"/>
        </w:rPr>
        <w:t xml:space="preserve">s, </w:t>
      </w:r>
      <w:r w:rsidR="001329AE" w:rsidRPr="0096108E">
        <w:rPr>
          <w:rFonts w:ascii="Arial Narrow" w:hAnsi="Arial Narrow" w:cs="Arial"/>
          <w:sz w:val="20"/>
          <w:szCs w:val="20"/>
          <w:lang w:eastAsia="es-PE"/>
        </w:rPr>
        <w:t xml:space="preserve">el suscrito declara cumplir los Requerimientos Técnicos Mínimos y demás condiciones que se detallan en </w:t>
      </w:r>
      <w:r w:rsidR="00026C4B" w:rsidRPr="0096108E">
        <w:rPr>
          <w:rFonts w:ascii="Arial Narrow" w:hAnsi="Arial Narrow" w:cs="Arial"/>
          <w:sz w:val="20"/>
          <w:szCs w:val="20"/>
          <w:lang w:eastAsia="es-PE"/>
        </w:rPr>
        <w:t>la Especificación Técnica</w:t>
      </w:r>
      <w:r w:rsidR="001329AE" w:rsidRPr="0096108E">
        <w:rPr>
          <w:rFonts w:ascii="Arial Narrow" w:hAnsi="Arial Narrow" w:cs="Arial"/>
          <w:sz w:val="20"/>
          <w:szCs w:val="20"/>
          <w:lang w:eastAsia="es-PE"/>
        </w:rPr>
        <w:t>, por lo cual se procede a ofertar las siguientes condiciones:</w:t>
      </w:r>
    </w:p>
    <w:p w:rsidR="004D7635" w:rsidRPr="0096108E" w:rsidRDefault="004D7635" w:rsidP="001329AE">
      <w:pPr>
        <w:jc w:val="both"/>
        <w:rPr>
          <w:rFonts w:ascii="Arial Narrow" w:hAnsi="Arial Narrow" w:cs="Arial"/>
          <w:sz w:val="20"/>
          <w:szCs w:val="20"/>
          <w:lang w:eastAsia="es-PE"/>
        </w:rPr>
      </w:pPr>
    </w:p>
    <w:p w:rsidR="001329AE" w:rsidRPr="0096108E" w:rsidRDefault="001329AE" w:rsidP="0096108E">
      <w:pPr>
        <w:pStyle w:val="Prrafodelista"/>
        <w:numPr>
          <w:ilvl w:val="0"/>
          <w:numId w:val="1"/>
        </w:numPr>
        <w:ind w:left="284" w:hanging="153"/>
        <w:jc w:val="both"/>
        <w:rPr>
          <w:rFonts w:ascii="Arial Narrow" w:hAnsi="Arial Narrow" w:cs="Arial"/>
          <w:sz w:val="20"/>
          <w:szCs w:val="20"/>
          <w:lang w:eastAsia="es-PE"/>
        </w:rPr>
      </w:pPr>
      <w:r w:rsidRPr="0096108E">
        <w:rPr>
          <w:rFonts w:ascii="Arial Narrow" w:hAnsi="Arial Narrow" w:cs="Arial"/>
          <w:sz w:val="20"/>
          <w:szCs w:val="20"/>
          <w:lang w:eastAsia="es-PE"/>
        </w:rPr>
        <w:t>Plazo de</w:t>
      </w:r>
      <w:r w:rsidR="0096108E" w:rsidRPr="0096108E">
        <w:rPr>
          <w:rFonts w:ascii="Arial Narrow" w:hAnsi="Arial Narrow" w:cs="Arial"/>
          <w:sz w:val="20"/>
          <w:szCs w:val="20"/>
          <w:lang w:eastAsia="es-PE"/>
        </w:rPr>
        <w:t xml:space="preserve"> </w:t>
      </w:r>
      <w:r w:rsidRPr="0096108E">
        <w:rPr>
          <w:rFonts w:ascii="Arial Narrow" w:hAnsi="Arial Narrow" w:cs="Arial"/>
          <w:sz w:val="20"/>
          <w:szCs w:val="20"/>
          <w:lang w:eastAsia="es-PE"/>
        </w:rPr>
        <w:t>ej</w:t>
      </w:r>
      <w:r w:rsidR="004D7635" w:rsidRPr="0096108E">
        <w:rPr>
          <w:rFonts w:ascii="Arial Narrow" w:hAnsi="Arial Narrow" w:cs="Arial"/>
          <w:sz w:val="20"/>
          <w:szCs w:val="20"/>
          <w:lang w:eastAsia="es-PE"/>
        </w:rPr>
        <w:t xml:space="preserve">ecución:   </w:t>
      </w:r>
      <w:r w:rsidR="009657F4" w:rsidRPr="009657F4">
        <w:rPr>
          <w:rFonts w:ascii="Arial Narrow" w:hAnsi="Arial Narrow" w:cs="Arial"/>
          <w:sz w:val="20"/>
          <w:szCs w:val="20"/>
          <w:lang w:eastAsia="es-PE"/>
        </w:rPr>
        <w:t>El plazo total para cumplir con todas y cada una de las obligaciones contraídas por el proveedor, valga decir la entrega, instalación, puesta en marcha y capacitación del bien, es hasta los 20 días calendario, contados a partir del día siguiente hábil de suscrito el contrato o notificada la orden de compra</w:t>
      </w:r>
      <w:r w:rsidR="009657F4">
        <w:rPr>
          <w:rFonts w:ascii="Arial Narrow" w:hAnsi="Arial Narrow" w:cs="Arial"/>
          <w:sz w:val="20"/>
          <w:szCs w:val="20"/>
          <w:lang w:eastAsia="es-PE"/>
        </w:rPr>
        <w:t>.</w:t>
      </w:r>
    </w:p>
    <w:p w:rsidR="001329AE" w:rsidRPr="0096108E" w:rsidRDefault="001329AE" w:rsidP="0096108E">
      <w:pPr>
        <w:pStyle w:val="Prrafodelista"/>
        <w:numPr>
          <w:ilvl w:val="0"/>
          <w:numId w:val="1"/>
        </w:numPr>
        <w:ind w:left="284" w:hanging="153"/>
        <w:jc w:val="both"/>
        <w:rPr>
          <w:rFonts w:ascii="Arial Narrow" w:hAnsi="Arial Narrow" w:cs="Arial"/>
          <w:sz w:val="20"/>
          <w:szCs w:val="20"/>
          <w:lang w:eastAsia="es-PE"/>
        </w:rPr>
      </w:pPr>
      <w:r w:rsidRPr="0096108E">
        <w:rPr>
          <w:rFonts w:ascii="Arial Narrow" w:hAnsi="Arial Narrow" w:cs="Arial"/>
          <w:sz w:val="20"/>
          <w:szCs w:val="20"/>
          <w:lang w:eastAsia="es-PE"/>
        </w:rPr>
        <w:t xml:space="preserve">Lugar de </w:t>
      </w:r>
      <w:r w:rsidR="0096108E" w:rsidRPr="0096108E">
        <w:rPr>
          <w:rFonts w:ascii="Arial Narrow" w:hAnsi="Arial Narrow" w:cs="Arial"/>
          <w:sz w:val="20"/>
          <w:szCs w:val="20"/>
          <w:lang w:eastAsia="es-PE"/>
        </w:rPr>
        <w:t xml:space="preserve">la </w:t>
      </w:r>
      <w:r w:rsidRPr="0096108E">
        <w:rPr>
          <w:rFonts w:ascii="Arial Narrow" w:hAnsi="Arial Narrow" w:cs="Arial"/>
          <w:sz w:val="20"/>
          <w:szCs w:val="20"/>
          <w:lang w:eastAsia="es-PE"/>
        </w:rPr>
        <w:t xml:space="preserve">ejecución:  </w:t>
      </w:r>
      <w:r w:rsidR="009657F4" w:rsidRPr="009657F4">
        <w:rPr>
          <w:rFonts w:ascii="Arial Narrow" w:hAnsi="Arial Narrow" w:cs="Arial"/>
          <w:sz w:val="20"/>
          <w:szCs w:val="20"/>
          <w:lang w:eastAsia="es-PE"/>
        </w:rPr>
        <w:t xml:space="preserve">La entrega, instalación, puesta en marcha y capacitación es de entera responsabilidad del proveedor y será entregada en el Centro de Innovación Productiva y Transferencia Tecnológica Forestal Pucallpa – </w:t>
      </w:r>
      <w:proofErr w:type="spellStart"/>
      <w:r w:rsidR="009657F4" w:rsidRPr="009657F4">
        <w:rPr>
          <w:rFonts w:ascii="Arial Narrow" w:hAnsi="Arial Narrow" w:cs="Arial"/>
          <w:sz w:val="20"/>
          <w:szCs w:val="20"/>
          <w:lang w:eastAsia="es-PE"/>
        </w:rPr>
        <w:t>CITEforestal</w:t>
      </w:r>
      <w:proofErr w:type="spellEnd"/>
      <w:r w:rsidR="009657F4" w:rsidRPr="009657F4">
        <w:rPr>
          <w:rFonts w:ascii="Arial Narrow" w:hAnsi="Arial Narrow" w:cs="Arial"/>
          <w:sz w:val="20"/>
          <w:szCs w:val="20"/>
          <w:lang w:eastAsia="es-PE"/>
        </w:rPr>
        <w:t xml:space="preserve"> Pucallpa, ubicado en el Jr. Flora y Fauna </w:t>
      </w:r>
      <w:proofErr w:type="spellStart"/>
      <w:r w:rsidR="009657F4" w:rsidRPr="009657F4">
        <w:rPr>
          <w:rFonts w:ascii="Arial Narrow" w:hAnsi="Arial Narrow" w:cs="Arial"/>
          <w:sz w:val="20"/>
          <w:szCs w:val="20"/>
          <w:lang w:eastAsia="es-PE"/>
        </w:rPr>
        <w:t>N°</w:t>
      </w:r>
      <w:proofErr w:type="spellEnd"/>
      <w:r w:rsidR="009657F4" w:rsidRPr="009657F4">
        <w:rPr>
          <w:rFonts w:ascii="Arial Narrow" w:hAnsi="Arial Narrow" w:cs="Arial"/>
          <w:sz w:val="20"/>
          <w:szCs w:val="20"/>
          <w:lang w:eastAsia="es-PE"/>
        </w:rPr>
        <w:t xml:space="preserve"> 199 (altura Carretera Federico Basadre km 4.2, Provincia de Coronel Portillo - Distrito de Calería - Departamento de Ucayali)</w:t>
      </w:r>
      <w:r w:rsidR="009657F4">
        <w:rPr>
          <w:rFonts w:ascii="Arial Narrow" w:hAnsi="Arial Narrow" w:cs="Arial"/>
          <w:sz w:val="20"/>
          <w:szCs w:val="20"/>
          <w:lang w:eastAsia="es-PE"/>
        </w:rPr>
        <w:t>.</w:t>
      </w:r>
    </w:p>
    <w:p w:rsidR="001329AE" w:rsidRPr="0096108E" w:rsidRDefault="001329AE" w:rsidP="0096108E">
      <w:pPr>
        <w:pStyle w:val="Prrafodelista"/>
        <w:numPr>
          <w:ilvl w:val="0"/>
          <w:numId w:val="1"/>
        </w:numPr>
        <w:ind w:left="284" w:hanging="153"/>
        <w:jc w:val="both"/>
        <w:rPr>
          <w:rFonts w:ascii="Arial Narrow" w:hAnsi="Arial Narrow" w:cs="Arial"/>
          <w:sz w:val="20"/>
          <w:szCs w:val="20"/>
          <w:lang w:eastAsia="es-PE"/>
        </w:rPr>
      </w:pPr>
      <w:r w:rsidRPr="0096108E">
        <w:rPr>
          <w:rFonts w:ascii="Arial Narrow" w:hAnsi="Arial Narrow" w:cs="Arial"/>
          <w:sz w:val="20"/>
          <w:szCs w:val="20"/>
          <w:lang w:eastAsia="es-PE"/>
        </w:rPr>
        <w:t>Garantía</w:t>
      </w:r>
      <w:r w:rsidRPr="009657F4">
        <w:rPr>
          <w:rFonts w:ascii="Arial Narrow" w:hAnsi="Arial Narrow" w:cs="Arial"/>
          <w:sz w:val="18"/>
          <w:szCs w:val="20"/>
          <w:lang w:eastAsia="es-PE"/>
        </w:rPr>
        <w:footnoteReference w:id="1"/>
      </w:r>
      <w:r w:rsidRPr="0096108E">
        <w:rPr>
          <w:rFonts w:ascii="Arial Narrow" w:hAnsi="Arial Narrow" w:cs="Arial"/>
          <w:sz w:val="20"/>
          <w:szCs w:val="20"/>
          <w:lang w:eastAsia="es-PE"/>
        </w:rPr>
        <w:t xml:space="preserve"> del </w:t>
      </w:r>
      <w:r w:rsidR="009657F4">
        <w:rPr>
          <w:rFonts w:ascii="Arial Narrow" w:hAnsi="Arial Narrow" w:cs="Arial"/>
          <w:sz w:val="20"/>
          <w:szCs w:val="20"/>
          <w:lang w:eastAsia="es-PE"/>
        </w:rPr>
        <w:t>bien</w:t>
      </w:r>
      <w:r w:rsidR="0096108E" w:rsidRPr="0096108E">
        <w:rPr>
          <w:rFonts w:ascii="Arial Narrow" w:hAnsi="Arial Narrow" w:cs="Arial"/>
          <w:sz w:val="20"/>
          <w:szCs w:val="20"/>
          <w:lang w:eastAsia="es-PE"/>
        </w:rPr>
        <w:t>: Con una vigencia de 12 meses</w:t>
      </w:r>
    </w:p>
    <w:p w:rsidR="001329AE" w:rsidRPr="0096108E" w:rsidRDefault="001329AE" w:rsidP="0096108E">
      <w:pPr>
        <w:pStyle w:val="Prrafodelista"/>
        <w:numPr>
          <w:ilvl w:val="0"/>
          <w:numId w:val="1"/>
        </w:numPr>
        <w:ind w:left="284" w:hanging="153"/>
        <w:jc w:val="both"/>
        <w:rPr>
          <w:rFonts w:ascii="Arial Narrow" w:hAnsi="Arial Narrow" w:cs="Arial"/>
          <w:sz w:val="20"/>
          <w:szCs w:val="20"/>
          <w:lang w:eastAsia="es-PE"/>
        </w:rPr>
      </w:pPr>
      <w:r w:rsidRPr="0096108E">
        <w:rPr>
          <w:rFonts w:ascii="Arial Narrow" w:hAnsi="Arial Narrow" w:cs="Arial"/>
          <w:sz w:val="20"/>
          <w:szCs w:val="20"/>
          <w:lang w:eastAsia="es-PE"/>
        </w:rPr>
        <w:t xml:space="preserve">Forma de pago: </w:t>
      </w:r>
      <w:r w:rsidR="0096108E" w:rsidRPr="0096108E">
        <w:rPr>
          <w:rFonts w:ascii="Arial Narrow" w:hAnsi="Arial Narrow" w:cs="Arial"/>
          <w:sz w:val="20"/>
          <w:szCs w:val="20"/>
          <w:lang w:eastAsia="es-PE"/>
        </w:rPr>
        <w:t>Conforme al numeral 9 de l</w:t>
      </w:r>
      <w:r w:rsidR="009657F4">
        <w:rPr>
          <w:rFonts w:ascii="Arial Narrow" w:hAnsi="Arial Narrow" w:cs="Arial"/>
          <w:sz w:val="20"/>
          <w:szCs w:val="20"/>
          <w:lang w:eastAsia="es-PE"/>
        </w:rPr>
        <w:t>as EETT.</w:t>
      </w:r>
    </w:p>
    <w:p w:rsidR="001329AE" w:rsidRPr="0096108E" w:rsidRDefault="001329AE" w:rsidP="0096108E">
      <w:pPr>
        <w:pStyle w:val="Prrafodelista"/>
        <w:numPr>
          <w:ilvl w:val="0"/>
          <w:numId w:val="1"/>
        </w:numPr>
        <w:ind w:left="284" w:hanging="153"/>
        <w:jc w:val="both"/>
        <w:rPr>
          <w:rFonts w:ascii="Arial Narrow" w:hAnsi="Arial Narrow" w:cs="Arial"/>
          <w:sz w:val="20"/>
          <w:szCs w:val="20"/>
          <w:lang w:eastAsia="es-PE"/>
        </w:rPr>
      </w:pPr>
      <w:r w:rsidRPr="0096108E">
        <w:rPr>
          <w:rFonts w:ascii="Arial Narrow" w:hAnsi="Arial Narrow" w:cs="Arial"/>
          <w:sz w:val="20"/>
          <w:szCs w:val="20"/>
          <w:lang w:eastAsia="es-PE"/>
        </w:rPr>
        <w:t>Los precios en soles, que incluyen los impuestos de Ley, tales como: IGV (En caso de encontrarse en el marco la Ley de la Amazonia, informar su exoneración, es preciso indicar que será corroborado el domicilio consignado en el RNP), gastos de transportes, fletes, peajes, y cualquier otro que incida en el costo total.</w:t>
      </w:r>
    </w:p>
    <w:p w:rsidR="001329AE" w:rsidRPr="0096108E" w:rsidRDefault="001329AE" w:rsidP="001329AE">
      <w:pPr>
        <w:jc w:val="both"/>
        <w:rPr>
          <w:rFonts w:ascii="Arial Narrow" w:hAnsi="Arial Narrow" w:cs="Arial"/>
          <w:sz w:val="20"/>
          <w:szCs w:val="20"/>
          <w:lang w:eastAsia="es-PE"/>
        </w:rPr>
      </w:pPr>
    </w:p>
    <w:p w:rsidR="001329AE" w:rsidRPr="0096108E" w:rsidRDefault="001329AE" w:rsidP="001329AE">
      <w:pPr>
        <w:jc w:val="both"/>
        <w:rPr>
          <w:rFonts w:ascii="Arial Narrow" w:eastAsia="Calibri" w:hAnsi="Arial Narrow" w:cs="Arial"/>
          <w:sz w:val="20"/>
          <w:szCs w:val="20"/>
        </w:rPr>
      </w:pPr>
      <w:r w:rsidRPr="0096108E">
        <w:rPr>
          <w:rFonts w:ascii="Arial Narrow" w:eastAsia="Calibri" w:hAnsi="Arial Narrow" w:cs="Arial"/>
          <w:sz w:val="20"/>
          <w:szCs w:val="20"/>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1230"/>
        <w:gridCol w:w="955"/>
        <w:gridCol w:w="1698"/>
        <w:gridCol w:w="1256"/>
        <w:gridCol w:w="1618"/>
      </w:tblGrid>
      <w:tr w:rsidR="001329AE" w:rsidRPr="0096108E" w:rsidTr="002F41B8">
        <w:trPr>
          <w:trHeight w:val="442"/>
        </w:trPr>
        <w:tc>
          <w:tcPr>
            <w:tcW w:w="1807"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Razón social:</w:t>
            </w:r>
          </w:p>
        </w:tc>
        <w:tc>
          <w:tcPr>
            <w:tcW w:w="4163" w:type="dxa"/>
            <w:gridSpan w:val="3"/>
            <w:shd w:val="clear" w:color="auto" w:fill="auto"/>
            <w:vAlign w:val="center"/>
          </w:tcPr>
          <w:p w:rsidR="001329AE" w:rsidRPr="0096108E" w:rsidRDefault="001329AE" w:rsidP="002F41B8">
            <w:pPr>
              <w:jc w:val="center"/>
              <w:rPr>
                <w:rFonts w:ascii="Arial Narrow" w:eastAsia="Calibri" w:hAnsi="Arial Narrow" w:cs="Arial"/>
                <w:sz w:val="20"/>
                <w:szCs w:val="20"/>
              </w:rPr>
            </w:pPr>
          </w:p>
        </w:tc>
        <w:tc>
          <w:tcPr>
            <w:tcW w:w="998"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RUC N°</w:t>
            </w:r>
          </w:p>
        </w:tc>
        <w:tc>
          <w:tcPr>
            <w:tcW w:w="1811"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442"/>
        </w:trPr>
        <w:tc>
          <w:tcPr>
            <w:tcW w:w="1807"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Domicilio</w:t>
            </w:r>
          </w:p>
        </w:tc>
        <w:tc>
          <w:tcPr>
            <w:tcW w:w="4163" w:type="dxa"/>
            <w:gridSpan w:val="3"/>
            <w:shd w:val="clear" w:color="auto" w:fill="auto"/>
            <w:vAlign w:val="center"/>
          </w:tcPr>
          <w:p w:rsidR="001329AE" w:rsidRPr="0096108E" w:rsidRDefault="001329AE" w:rsidP="002F41B8">
            <w:pPr>
              <w:jc w:val="center"/>
              <w:rPr>
                <w:rFonts w:ascii="Arial Narrow" w:eastAsia="Calibri" w:hAnsi="Arial Narrow" w:cs="Arial"/>
                <w:sz w:val="20"/>
                <w:szCs w:val="20"/>
              </w:rPr>
            </w:pPr>
          </w:p>
        </w:tc>
        <w:tc>
          <w:tcPr>
            <w:tcW w:w="998" w:type="dxa"/>
            <w:shd w:val="clear" w:color="auto" w:fill="auto"/>
            <w:vAlign w:val="center"/>
          </w:tcPr>
          <w:p w:rsidR="001329AE" w:rsidRPr="0096108E" w:rsidRDefault="001329AE" w:rsidP="002F41B8">
            <w:pPr>
              <w:rPr>
                <w:rFonts w:ascii="Arial Narrow" w:eastAsia="Calibri" w:hAnsi="Arial Narrow" w:cs="Arial"/>
                <w:sz w:val="20"/>
                <w:szCs w:val="20"/>
              </w:rPr>
            </w:pPr>
            <w:proofErr w:type="spellStart"/>
            <w:r w:rsidRPr="0096108E">
              <w:rPr>
                <w:rFonts w:ascii="Arial Narrow" w:eastAsia="Calibri" w:hAnsi="Arial Narrow" w:cs="Arial"/>
                <w:sz w:val="20"/>
                <w:szCs w:val="20"/>
              </w:rPr>
              <w:t>Dist</w:t>
            </w:r>
            <w:proofErr w:type="spellEnd"/>
            <w:r w:rsidRPr="0096108E">
              <w:rPr>
                <w:rFonts w:ascii="Arial Narrow" w:eastAsia="Calibri" w:hAnsi="Arial Narrow" w:cs="Arial"/>
                <w:sz w:val="20"/>
                <w:szCs w:val="20"/>
              </w:rPr>
              <w:t>/</w:t>
            </w:r>
            <w:proofErr w:type="spellStart"/>
            <w:r w:rsidRPr="0096108E">
              <w:rPr>
                <w:rFonts w:ascii="Arial Narrow" w:eastAsia="Calibri" w:hAnsi="Arial Narrow" w:cs="Arial"/>
                <w:sz w:val="20"/>
                <w:szCs w:val="20"/>
              </w:rPr>
              <w:t>Prov</w:t>
            </w:r>
            <w:proofErr w:type="spellEnd"/>
          </w:p>
        </w:tc>
        <w:tc>
          <w:tcPr>
            <w:tcW w:w="1811"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401"/>
        </w:trPr>
        <w:tc>
          <w:tcPr>
            <w:tcW w:w="1807"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Nombre del representante legal</w:t>
            </w:r>
          </w:p>
        </w:tc>
        <w:tc>
          <w:tcPr>
            <w:tcW w:w="4163" w:type="dxa"/>
            <w:gridSpan w:val="3"/>
            <w:shd w:val="clear" w:color="auto" w:fill="auto"/>
            <w:vAlign w:val="center"/>
          </w:tcPr>
          <w:p w:rsidR="001329AE" w:rsidRPr="0096108E" w:rsidRDefault="001329AE" w:rsidP="002F41B8">
            <w:pPr>
              <w:rPr>
                <w:rFonts w:ascii="Arial Narrow" w:eastAsia="Calibri" w:hAnsi="Arial Narrow" w:cs="Arial"/>
                <w:sz w:val="20"/>
                <w:szCs w:val="20"/>
              </w:rPr>
            </w:pPr>
          </w:p>
        </w:tc>
        <w:tc>
          <w:tcPr>
            <w:tcW w:w="998"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DNI N°</w:t>
            </w:r>
          </w:p>
        </w:tc>
        <w:tc>
          <w:tcPr>
            <w:tcW w:w="1811"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291"/>
        </w:trPr>
        <w:tc>
          <w:tcPr>
            <w:tcW w:w="1807"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Teléfono Fijo:</w:t>
            </w:r>
          </w:p>
        </w:tc>
        <w:tc>
          <w:tcPr>
            <w:tcW w:w="1369"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c>
          <w:tcPr>
            <w:tcW w:w="979" w:type="dxa"/>
            <w:shd w:val="clear" w:color="auto" w:fill="auto"/>
            <w:vAlign w:val="center"/>
          </w:tcPr>
          <w:p w:rsidR="001329AE" w:rsidRPr="0096108E" w:rsidRDefault="001329AE" w:rsidP="002F41B8">
            <w:pPr>
              <w:jc w:val="center"/>
              <w:rPr>
                <w:rFonts w:ascii="Arial Narrow" w:eastAsia="Calibri" w:hAnsi="Arial Narrow" w:cs="Arial"/>
                <w:sz w:val="20"/>
                <w:szCs w:val="20"/>
              </w:rPr>
            </w:pPr>
            <w:r w:rsidRPr="0096108E">
              <w:rPr>
                <w:rFonts w:ascii="Arial Narrow" w:eastAsia="Calibri" w:hAnsi="Arial Narrow" w:cs="Arial"/>
                <w:sz w:val="20"/>
                <w:szCs w:val="20"/>
              </w:rPr>
              <w:t>Celular:</w:t>
            </w:r>
          </w:p>
        </w:tc>
        <w:tc>
          <w:tcPr>
            <w:tcW w:w="1815"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c>
          <w:tcPr>
            <w:tcW w:w="998"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E-mail:</w:t>
            </w:r>
          </w:p>
        </w:tc>
        <w:tc>
          <w:tcPr>
            <w:tcW w:w="1811"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470"/>
        </w:trPr>
        <w:tc>
          <w:tcPr>
            <w:tcW w:w="1807"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Código Cuenta Interbancario</w:t>
            </w:r>
            <w:r w:rsidRPr="0096108E">
              <w:rPr>
                <w:rFonts w:ascii="Arial Narrow" w:eastAsia="Calibri" w:hAnsi="Arial Narrow" w:cs="Arial"/>
                <w:sz w:val="20"/>
                <w:szCs w:val="20"/>
                <w:vertAlign w:val="superscript"/>
              </w:rPr>
              <w:footnoteReference w:id="2"/>
            </w:r>
            <w:r w:rsidRPr="0096108E">
              <w:rPr>
                <w:rFonts w:ascii="Arial Narrow" w:eastAsia="Calibri" w:hAnsi="Arial Narrow" w:cs="Arial"/>
                <w:sz w:val="20"/>
                <w:szCs w:val="20"/>
              </w:rPr>
              <w:t xml:space="preserve"> N°:</w:t>
            </w:r>
          </w:p>
        </w:tc>
        <w:tc>
          <w:tcPr>
            <w:tcW w:w="2348" w:type="dxa"/>
            <w:gridSpan w:val="2"/>
            <w:shd w:val="clear" w:color="auto" w:fill="auto"/>
            <w:vAlign w:val="center"/>
          </w:tcPr>
          <w:p w:rsidR="001329AE" w:rsidRPr="0096108E" w:rsidRDefault="001329AE" w:rsidP="002F41B8">
            <w:pPr>
              <w:jc w:val="center"/>
              <w:rPr>
                <w:rFonts w:ascii="Arial Narrow" w:eastAsia="Calibri" w:hAnsi="Arial Narrow" w:cs="Arial"/>
                <w:sz w:val="20"/>
                <w:szCs w:val="20"/>
              </w:rPr>
            </w:pPr>
          </w:p>
        </w:tc>
        <w:tc>
          <w:tcPr>
            <w:tcW w:w="1815"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Banco:</w:t>
            </w:r>
          </w:p>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Tipo de moneda:</w:t>
            </w:r>
          </w:p>
        </w:tc>
        <w:tc>
          <w:tcPr>
            <w:tcW w:w="2809" w:type="dxa"/>
            <w:gridSpan w:val="2"/>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253"/>
        </w:trPr>
        <w:tc>
          <w:tcPr>
            <w:tcW w:w="1807"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Cuenta detracción N°</w:t>
            </w:r>
          </w:p>
        </w:tc>
        <w:tc>
          <w:tcPr>
            <w:tcW w:w="2348" w:type="dxa"/>
            <w:gridSpan w:val="2"/>
            <w:shd w:val="clear" w:color="auto" w:fill="auto"/>
            <w:vAlign w:val="center"/>
          </w:tcPr>
          <w:p w:rsidR="001329AE" w:rsidRPr="0096108E" w:rsidRDefault="001329AE" w:rsidP="002F41B8">
            <w:pPr>
              <w:jc w:val="center"/>
              <w:rPr>
                <w:rFonts w:ascii="Arial Narrow" w:eastAsia="Calibri" w:hAnsi="Arial Narrow" w:cs="Arial"/>
                <w:sz w:val="20"/>
                <w:szCs w:val="20"/>
              </w:rPr>
            </w:pPr>
          </w:p>
        </w:tc>
        <w:tc>
          <w:tcPr>
            <w:tcW w:w="1815"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Banco:</w:t>
            </w:r>
          </w:p>
          <w:p w:rsidR="001329AE" w:rsidRPr="0096108E" w:rsidRDefault="001329AE" w:rsidP="002F41B8">
            <w:pPr>
              <w:jc w:val="center"/>
              <w:rPr>
                <w:rFonts w:ascii="Arial Narrow" w:eastAsia="Calibri" w:hAnsi="Arial Narrow" w:cs="Arial"/>
                <w:sz w:val="20"/>
                <w:szCs w:val="20"/>
              </w:rPr>
            </w:pPr>
          </w:p>
        </w:tc>
        <w:tc>
          <w:tcPr>
            <w:tcW w:w="2809" w:type="dxa"/>
            <w:gridSpan w:val="2"/>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150"/>
        </w:trPr>
        <w:tc>
          <w:tcPr>
            <w:tcW w:w="1807" w:type="dxa"/>
            <w:vMerge w:val="restart"/>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Nombre de Contacto</w:t>
            </w:r>
          </w:p>
        </w:tc>
        <w:tc>
          <w:tcPr>
            <w:tcW w:w="4163" w:type="dxa"/>
            <w:gridSpan w:val="3"/>
            <w:vMerge w:val="restart"/>
            <w:shd w:val="clear" w:color="auto" w:fill="auto"/>
            <w:vAlign w:val="center"/>
          </w:tcPr>
          <w:p w:rsidR="001329AE" w:rsidRPr="0096108E" w:rsidRDefault="001329AE" w:rsidP="002F41B8">
            <w:pPr>
              <w:rPr>
                <w:rFonts w:ascii="Arial Narrow" w:eastAsia="Calibri" w:hAnsi="Arial Narrow" w:cs="Arial"/>
                <w:sz w:val="20"/>
                <w:szCs w:val="20"/>
              </w:rPr>
            </w:pPr>
          </w:p>
        </w:tc>
        <w:tc>
          <w:tcPr>
            <w:tcW w:w="998"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Celular:</w:t>
            </w:r>
          </w:p>
        </w:tc>
        <w:tc>
          <w:tcPr>
            <w:tcW w:w="1811"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150"/>
        </w:trPr>
        <w:tc>
          <w:tcPr>
            <w:tcW w:w="1807" w:type="dxa"/>
            <w:vMerge/>
            <w:shd w:val="clear" w:color="auto" w:fill="auto"/>
            <w:vAlign w:val="center"/>
          </w:tcPr>
          <w:p w:rsidR="001329AE" w:rsidRPr="0096108E" w:rsidRDefault="001329AE" w:rsidP="002F41B8">
            <w:pPr>
              <w:rPr>
                <w:rFonts w:ascii="Arial Narrow" w:eastAsia="Calibri" w:hAnsi="Arial Narrow" w:cs="Arial"/>
                <w:sz w:val="20"/>
                <w:szCs w:val="20"/>
              </w:rPr>
            </w:pPr>
          </w:p>
        </w:tc>
        <w:tc>
          <w:tcPr>
            <w:tcW w:w="4163" w:type="dxa"/>
            <w:gridSpan w:val="3"/>
            <w:vMerge/>
            <w:shd w:val="clear" w:color="auto" w:fill="auto"/>
            <w:vAlign w:val="center"/>
          </w:tcPr>
          <w:p w:rsidR="001329AE" w:rsidRPr="0096108E" w:rsidRDefault="001329AE" w:rsidP="002F41B8">
            <w:pPr>
              <w:rPr>
                <w:rFonts w:ascii="Arial Narrow" w:eastAsia="Calibri" w:hAnsi="Arial Narrow" w:cs="Arial"/>
                <w:sz w:val="20"/>
                <w:szCs w:val="20"/>
              </w:rPr>
            </w:pPr>
          </w:p>
        </w:tc>
        <w:tc>
          <w:tcPr>
            <w:tcW w:w="998" w:type="dxa"/>
            <w:shd w:val="clear" w:color="auto" w:fill="auto"/>
            <w:vAlign w:val="center"/>
          </w:tcPr>
          <w:p w:rsidR="001329AE" w:rsidRPr="0096108E" w:rsidRDefault="001329AE" w:rsidP="002F41B8">
            <w:pPr>
              <w:rPr>
                <w:rFonts w:ascii="Arial Narrow" w:eastAsia="Calibri" w:hAnsi="Arial Narrow" w:cs="Arial"/>
                <w:sz w:val="20"/>
                <w:szCs w:val="20"/>
              </w:rPr>
            </w:pPr>
            <w:r w:rsidRPr="0096108E">
              <w:rPr>
                <w:rFonts w:ascii="Arial Narrow" w:eastAsia="Calibri" w:hAnsi="Arial Narrow" w:cs="Arial"/>
                <w:sz w:val="20"/>
                <w:szCs w:val="20"/>
              </w:rPr>
              <w:t>E-mail</w:t>
            </w:r>
            <w:r w:rsidRPr="0096108E">
              <w:rPr>
                <w:rStyle w:val="Refdenotaalpie"/>
                <w:rFonts w:ascii="Arial Narrow" w:eastAsia="Calibri" w:hAnsi="Arial Narrow" w:cs="Arial"/>
                <w:sz w:val="20"/>
                <w:szCs w:val="20"/>
              </w:rPr>
              <w:footnoteReference w:id="3"/>
            </w:r>
            <w:r w:rsidRPr="0096108E">
              <w:rPr>
                <w:rFonts w:ascii="Arial Narrow" w:eastAsia="Calibri" w:hAnsi="Arial Narrow" w:cs="Arial"/>
                <w:sz w:val="20"/>
                <w:szCs w:val="20"/>
              </w:rPr>
              <w:t xml:space="preserve"> de notificaciones:</w:t>
            </w:r>
          </w:p>
        </w:tc>
        <w:tc>
          <w:tcPr>
            <w:tcW w:w="1811" w:type="dxa"/>
            <w:shd w:val="clear" w:color="auto" w:fill="auto"/>
            <w:vAlign w:val="center"/>
          </w:tcPr>
          <w:p w:rsidR="001329AE" w:rsidRPr="0096108E" w:rsidRDefault="001329AE" w:rsidP="002F41B8">
            <w:pPr>
              <w:jc w:val="center"/>
              <w:rPr>
                <w:rFonts w:ascii="Arial Narrow" w:eastAsia="Calibri" w:hAnsi="Arial Narrow" w:cs="Arial"/>
                <w:sz w:val="20"/>
                <w:szCs w:val="20"/>
              </w:rPr>
            </w:pPr>
          </w:p>
        </w:tc>
      </w:tr>
      <w:tr w:rsidR="001329AE" w:rsidRPr="0096108E" w:rsidTr="002F41B8">
        <w:trPr>
          <w:trHeight w:val="221"/>
        </w:trPr>
        <w:tc>
          <w:tcPr>
            <w:tcW w:w="8779" w:type="dxa"/>
            <w:gridSpan w:val="6"/>
            <w:shd w:val="clear" w:color="auto" w:fill="auto"/>
            <w:vAlign w:val="center"/>
          </w:tcPr>
          <w:p w:rsidR="001329AE" w:rsidRPr="0096108E" w:rsidRDefault="001329AE" w:rsidP="002F41B8">
            <w:pPr>
              <w:jc w:val="center"/>
              <w:rPr>
                <w:rFonts w:ascii="Arial Narrow" w:eastAsia="Calibri" w:hAnsi="Arial Narrow" w:cs="Arial"/>
                <w:sz w:val="20"/>
                <w:szCs w:val="20"/>
              </w:rPr>
            </w:pPr>
            <w:r w:rsidRPr="0096108E">
              <w:rPr>
                <w:rFonts w:ascii="Arial Narrow" w:eastAsia="Calibri" w:hAnsi="Arial Narrow" w:cs="Arial"/>
                <w:sz w:val="20"/>
                <w:szCs w:val="20"/>
              </w:rPr>
              <w:t>NOTA: La omisión de alguno de los datos solicitados considera no válida la cotización.</w:t>
            </w:r>
          </w:p>
        </w:tc>
      </w:tr>
    </w:tbl>
    <w:p w:rsidR="004D7635" w:rsidRPr="0096108E" w:rsidRDefault="004D7635" w:rsidP="001329AE">
      <w:pPr>
        <w:ind w:left="2124" w:firstLine="708"/>
        <w:rPr>
          <w:rFonts w:ascii="Arial Narrow" w:eastAsia="Calibri" w:hAnsi="Arial Narrow" w:cs="Arial"/>
          <w:i/>
          <w:sz w:val="20"/>
          <w:szCs w:val="20"/>
        </w:rPr>
      </w:pPr>
    </w:p>
    <w:p w:rsidR="004D7635" w:rsidRPr="0096108E" w:rsidRDefault="004D7635" w:rsidP="001329AE">
      <w:pPr>
        <w:ind w:left="2124" w:firstLine="708"/>
        <w:rPr>
          <w:rFonts w:ascii="Arial Narrow" w:eastAsia="Calibri" w:hAnsi="Arial Narrow" w:cs="Arial"/>
          <w:i/>
          <w:sz w:val="20"/>
          <w:szCs w:val="20"/>
        </w:rPr>
      </w:pPr>
    </w:p>
    <w:p w:rsidR="004D7635" w:rsidRPr="0096108E" w:rsidRDefault="004D7635" w:rsidP="001329AE">
      <w:pPr>
        <w:ind w:left="2124" w:firstLine="708"/>
        <w:rPr>
          <w:rFonts w:ascii="Arial Narrow" w:eastAsia="Calibri" w:hAnsi="Arial Narrow" w:cs="Arial"/>
          <w:i/>
          <w:sz w:val="20"/>
          <w:szCs w:val="20"/>
        </w:rPr>
      </w:pPr>
    </w:p>
    <w:p w:rsidR="004D7635" w:rsidRPr="0096108E" w:rsidRDefault="004D7635" w:rsidP="001329AE">
      <w:pPr>
        <w:ind w:left="2124" w:firstLine="708"/>
        <w:rPr>
          <w:rFonts w:ascii="Arial Narrow" w:eastAsia="Calibri" w:hAnsi="Arial Narrow" w:cs="Arial"/>
          <w:i/>
          <w:sz w:val="20"/>
          <w:szCs w:val="20"/>
        </w:rPr>
      </w:pPr>
    </w:p>
    <w:p w:rsidR="004D7635" w:rsidRPr="0096108E" w:rsidRDefault="004D7635" w:rsidP="001329AE">
      <w:pPr>
        <w:ind w:left="2124" w:firstLine="708"/>
        <w:rPr>
          <w:rFonts w:ascii="Arial Narrow" w:eastAsia="Calibri" w:hAnsi="Arial Narrow" w:cs="Arial"/>
          <w:i/>
          <w:sz w:val="20"/>
          <w:szCs w:val="20"/>
        </w:rPr>
      </w:pPr>
    </w:p>
    <w:p w:rsidR="004D7635" w:rsidRPr="0096108E" w:rsidRDefault="004D7635" w:rsidP="001329AE">
      <w:pPr>
        <w:ind w:left="2124" w:firstLine="708"/>
        <w:rPr>
          <w:rFonts w:ascii="Arial Narrow" w:eastAsia="Calibri" w:hAnsi="Arial Narrow" w:cs="Arial"/>
          <w:i/>
          <w:sz w:val="20"/>
          <w:szCs w:val="20"/>
        </w:rPr>
      </w:pPr>
    </w:p>
    <w:p w:rsidR="001329AE" w:rsidRPr="0096108E" w:rsidRDefault="001329AE" w:rsidP="001329AE">
      <w:pPr>
        <w:ind w:left="2124" w:firstLine="708"/>
        <w:rPr>
          <w:rFonts w:ascii="Arial Narrow" w:eastAsia="Calibri" w:hAnsi="Arial Narrow" w:cs="Arial"/>
          <w:i/>
          <w:sz w:val="20"/>
          <w:szCs w:val="20"/>
        </w:rPr>
      </w:pPr>
      <w:r w:rsidRPr="0096108E">
        <w:rPr>
          <w:rFonts w:ascii="Arial Narrow" w:eastAsia="Calibri" w:hAnsi="Arial Narrow" w:cs="Arial"/>
          <w:i/>
          <w:sz w:val="20"/>
          <w:szCs w:val="20"/>
        </w:rPr>
        <w:t xml:space="preserve">      ….……….………………………..</w:t>
      </w:r>
    </w:p>
    <w:p w:rsidR="001329AE" w:rsidRPr="0096108E" w:rsidRDefault="001329AE" w:rsidP="001329AE">
      <w:pPr>
        <w:jc w:val="center"/>
        <w:rPr>
          <w:rFonts w:ascii="Arial Narrow" w:eastAsia="Calibri" w:hAnsi="Arial Narrow" w:cs="Arial"/>
          <w:i/>
          <w:sz w:val="20"/>
          <w:szCs w:val="20"/>
        </w:rPr>
      </w:pPr>
      <w:r w:rsidRPr="0096108E">
        <w:rPr>
          <w:rFonts w:ascii="Arial Narrow" w:eastAsia="Calibri" w:hAnsi="Arial Narrow" w:cs="Arial"/>
          <w:i/>
          <w:sz w:val="20"/>
          <w:szCs w:val="20"/>
        </w:rPr>
        <w:t>Firma y sello del proveedor o su representante legal</w:t>
      </w:r>
    </w:p>
    <w:p w:rsidR="001329AE" w:rsidRPr="0096108E" w:rsidRDefault="001329AE" w:rsidP="00BA1FF3">
      <w:pPr>
        <w:ind w:left="708"/>
        <w:jc w:val="center"/>
        <w:rPr>
          <w:rFonts w:ascii="Arial Narrow" w:eastAsia="Calibri" w:hAnsi="Arial Narrow" w:cs="Arial"/>
          <w:i/>
          <w:sz w:val="20"/>
          <w:szCs w:val="20"/>
        </w:rPr>
      </w:pPr>
      <w:r w:rsidRPr="0096108E">
        <w:rPr>
          <w:rFonts w:ascii="Arial Narrow" w:eastAsia="Calibri" w:hAnsi="Arial Narrow" w:cs="Arial"/>
          <w:i/>
          <w:sz w:val="20"/>
          <w:szCs w:val="20"/>
        </w:rPr>
        <w:t>Nombre / Razón social</w:t>
      </w:r>
    </w:p>
    <w:sectPr w:rsidR="001329AE" w:rsidRPr="0096108E" w:rsidSect="0096108E">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909" w:rsidRDefault="002F4909" w:rsidP="001329AE">
      <w:r>
        <w:separator/>
      </w:r>
    </w:p>
  </w:endnote>
  <w:endnote w:type="continuationSeparator" w:id="0">
    <w:p w:rsidR="002F4909" w:rsidRDefault="002F4909"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909" w:rsidRDefault="002F4909" w:rsidP="001329AE">
      <w:r>
        <w:separator/>
      </w:r>
    </w:p>
  </w:footnote>
  <w:footnote w:type="continuationSeparator" w:id="0">
    <w:p w:rsidR="002F4909" w:rsidRDefault="002F4909" w:rsidP="001329AE">
      <w:r>
        <w:continuationSeparator/>
      </w:r>
    </w:p>
  </w:footnote>
  <w:footnote w:id="1">
    <w:p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Pr="008869F3">
        <w:rPr>
          <w:i/>
          <w:sz w:val="16"/>
          <w:szCs w:val="18"/>
        </w:rPr>
        <w:t>.</w:t>
      </w:r>
    </w:p>
  </w:footnote>
  <w:footnote w:id="2">
    <w:p w:rsidR="001329AE" w:rsidRPr="000E12A8" w:rsidRDefault="001329AE"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rsidR="001329AE" w:rsidRPr="000E12A8" w:rsidRDefault="001329AE" w:rsidP="001329AE">
      <w:pPr>
        <w:pStyle w:val="Textonotapie"/>
        <w:jc w:val="both"/>
        <w:rPr>
          <w:b/>
          <w:lang w:val="es-MX"/>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 vinculadas a la ejecución contractual.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74491"/>
    <w:multiLevelType w:val="hybridMultilevel"/>
    <w:tmpl w:val="4CE6A3BE"/>
    <w:lvl w:ilvl="0" w:tplc="280A0001">
      <w:start w:val="1"/>
      <w:numFmt w:val="bullet"/>
      <w:lvlText w:val=""/>
      <w:lvlJc w:val="left"/>
      <w:pPr>
        <w:ind w:left="720" w:hanging="360"/>
      </w:pPr>
      <w:rPr>
        <w:rFonts w:ascii="Symbol" w:hAnsi="Symbol" w:hint="default"/>
      </w:rPr>
    </w:lvl>
    <w:lvl w:ilvl="1" w:tplc="30DCC2D0">
      <w:numFmt w:val="bullet"/>
      <w:lvlText w:val="-"/>
      <w:lvlJc w:val="left"/>
      <w:pPr>
        <w:ind w:left="1440" w:hanging="360"/>
      </w:pPr>
      <w:rPr>
        <w:rFonts w:ascii="Arial Narrow" w:eastAsia="Times New Roman" w:hAnsi="Arial Narrow"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AE"/>
    <w:rsid w:val="00026C4B"/>
    <w:rsid w:val="001329AE"/>
    <w:rsid w:val="002F4909"/>
    <w:rsid w:val="003E1C9A"/>
    <w:rsid w:val="004144D9"/>
    <w:rsid w:val="004A146B"/>
    <w:rsid w:val="004D7635"/>
    <w:rsid w:val="00573FA0"/>
    <w:rsid w:val="0065033B"/>
    <w:rsid w:val="008A0D9D"/>
    <w:rsid w:val="0096108E"/>
    <w:rsid w:val="009657F4"/>
    <w:rsid w:val="00B84A0A"/>
    <w:rsid w:val="00BA1FF3"/>
    <w:rsid w:val="00D16E36"/>
    <w:rsid w:val="00DD653D"/>
    <w:rsid w:val="00DE191A"/>
    <w:rsid w:val="00F678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EFBB"/>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1329AE"/>
    <w:rPr>
      <w:vertAlign w:val="superscript"/>
    </w:rPr>
  </w:style>
  <w:style w:type="paragraph" w:styleId="Ttulo">
    <w:name w:val="Title"/>
    <w:basedOn w:val="Normal"/>
    <w:link w:val="TtuloCar"/>
    <w:qFormat/>
    <w:rsid w:val="00D16E36"/>
    <w:pPr>
      <w:jc w:val="center"/>
    </w:pPr>
    <w:rPr>
      <w:b/>
      <w:bCs/>
      <w:sz w:val="22"/>
      <w:szCs w:val="14"/>
      <w:lang w:val="es-ES_tradnl" w:eastAsia="en-US"/>
    </w:rPr>
  </w:style>
  <w:style w:type="character" w:customStyle="1" w:styleId="TtuloCar">
    <w:name w:val="Título Car"/>
    <w:basedOn w:val="Fuentedeprrafopredeter"/>
    <w:link w:val="Ttul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 w:type="paragraph" w:styleId="Prrafodelista">
    <w:name w:val="List Paragraph"/>
    <w:basedOn w:val="Normal"/>
    <w:uiPriority w:val="34"/>
    <w:qFormat/>
    <w:rsid w:val="00961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EF0B-397E-476B-AD0E-A62A2906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García Lozano, Tom Valery</cp:lastModifiedBy>
  <cp:revision>4</cp:revision>
  <cp:lastPrinted>2022-06-22T19:45:00Z</cp:lastPrinted>
  <dcterms:created xsi:type="dcterms:W3CDTF">2024-09-24T17:40:00Z</dcterms:created>
  <dcterms:modified xsi:type="dcterms:W3CDTF">2024-11-04T20:26:00Z</dcterms:modified>
</cp:coreProperties>
</file>