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42D2" w14:textId="77777777" w:rsidR="00EE1A4C" w:rsidRPr="0045609E" w:rsidRDefault="00EE1A4C" w:rsidP="00EE1A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4. Especificaciones Técnicas</w:t>
      </w:r>
    </w:p>
    <w:p w14:paraId="30C42D42" w14:textId="750A7B2B" w:rsidR="00EE1A4C" w:rsidRPr="0045609E" w:rsidRDefault="00EE1A4C" w:rsidP="00EE1A4C">
      <w:pPr>
        <w:spacing w:line="360" w:lineRule="auto"/>
        <w:jc w:val="center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6E4518"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  <w:t xml:space="preserve">LOTE </w:t>
      </w:r>
      <w:proofErr w:type="spellStart"/>
      <w:r w:rsidRPr="006E4518"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  <w:t>Nº</w:t>
      </w:r>
      <w:proofErr w:type="spellEnd"/>
      <w:r w:rsidRPr="006E4518"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  <w:t xml:space="preserve"> 1</w:t>
      </w:r>
      <w:r w:rsidRPr="0045609E"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  <w:t xml:space="preserve"> – </w:t>
      </w:r>
      <w:r w:rsidR="00C5011A" w:rsidRPr="00C5011A"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  <w:t>SERVICIO DE CALIBRACION DE MUFLA</w:t>
      </w:r>
    </w:p>
    <w:tbl>
      <w:tblPr>
        <w:tblW w:w="9082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323"/>
        <w:gridCol w:w="1559"/>
        <w:gridCol w:w="1890"/>
        <w:gridCol w:w="1140"/>
        <w:gridCol w:w="1170"/>
      </w:tblGrid>
      <w:tr w:rsidR="00EE1A4C" w:rsidRPr="00B35CAD" w14:paraId="341F67FE" w14:textId="77777777" w:rsidTr="00F955B6">
        <w:trPr>
          <w:cantSplit/>
          <w:trHeight w:val="603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0914F1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(A)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47544D6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(B)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1DE6CC8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(C)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00007B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(E) (</w:t>
            </w:r>
            <w:r w:rsidRPr="00B35CAD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Esta columna será llenada por el Comprador)</w:t>
            </w:r>
          </w:p>
        </w:tc>
      </w:tr>
      <w:tr w:rsidR="00EE1A4C" w:rsidRPr="00B35CAD" w14:paraId="64A404E3" w14:textId="77777777" w:rsidTr="00F955B6">
        <w:trPr>
          <w:trHeight w:val="1635"/>
        </w:trPr>
        <w:tc>
          <w:tcPr>
            <w:tcW w:w="3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E5581C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Especificaciones Técnicas</w:t>
            </w:r>
          </w:p>
          <w:p w14:paraId="0072060A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y Requerimientos Solicitados</w:t>
            </w:r>
          </w:p>
          <w:p w14:paraId="315E5545" w14:textId="215468B1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</w:t>
            </w:r>
            <w:r w:rsidR="00C5011A" w:rsidRPr="00C5011A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SERVICIO DE CALIBRACION DE MUFLA</w:t>
            </w: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AFA1548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Pedido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70F28A3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Especificaciones Técnicas</w:t>
            </w:r>
          </w:p>
          <w:p w14:paraId="5B96BD42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y Requerimientos Ofertados</w:t>
            </w:r>
          </w:p>
          <w:p w14:paraId="40E76C6F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(a ser llenada por el Proponente)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37C7E7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Cumple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BFC99C6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No cumple</w:t>
            </w:r>
          </w:p>
        </w:tc>
      </w:tr>
      <w:tr w:rsidR="00EE1A4C" w:rsidRPr="00B35CAD" w14:paraId="793EC473" w14:textId="77777777" w:rsidTr="00F955B6">
        <w:trPr>
          <w:cantSplit/>
          <w:trHeight w:val="230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6F01" w14:textId="77777777" w:rsidR="00EE1A4C" w:rsidRDefault="00EE1A4C" w:rsidP="00F955B6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  <w:t>REQUISITOS MÍNIMOS</w:t>
            </w:r>
          </w:p>
          <w:p w14:paraId="0C1B3A7B" w14:textId="77777777" w:rsidR="00EE1A4C" w:rsidRPr="00B70D0E" w:rsidRDefault="00EE1A4C" w:rsidP="00EE1A4C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96" w:hanging="142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Persona natural o jurídica.</w:t>
            </w:r>
          </w:p>
          <w:p w14:paraId="0B9F2E3E" w14:textId="77777777" w:rsidR="00EE1A4C" w:rsidRDefault="00EE1A4C" w:rsidP="00F955B6">
            <w:pPr>
              <w:spacing w:after="0" w:line="360" w:lineRule="auto"/>
              <w:ind w:left="-46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● RNP vigente</w:t>
            </w:r>
          </w:p>
          <w:p w14:paraId="2F0D28BB" w14:textId="5C67A45E" w:rsidR="00D608DC" w:rsidRPr="00D608DC" w:rsidRDefault="00D608DC" w:rsidP="00D608DC">
            <w:pPr>
              <w:spacing w:after="0" w:line="360" w:lineRule="auto"/>
              <w:ind w:left="-46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●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</w:t>
            </w:r>
            <w:r w:rsidRPr="00D608DC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Estar acreditado con la NTP ISO/IEC 17025.</w:t>
            </w:r>
          </w:p>
          <w:p w14:paraId="74BDC4C8" w14:textId="77777777" w:rsidR="00EE1A4C" w:rsidRPr="00B35CAD" w:rsidRDefault="00EE1A4C" w:rsidP="00F955B6">
            <w:pPr>
              <w:pStyle w:val="Prrafodelista"/>
              <w:spacing w:line="360" w:lineRule="auto"/>
              <w:ind w:left="240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318B4" w14:textId="5CA131A6" w:rsidR="00EE1A4C" w:rsidRPr="00B35CAD" w:rsidRDefault="00EE1A4C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CONFORME AL NUMERAL </w:t>
            </w:r>
            <w:r w:rsidR="00C5011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8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DE LOS </w:t>
            </w:r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REQUISITOS MÍNIMOS DEL PROVEEDOR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DE LOS TDR.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8888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DACC4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98922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  <w:tr w:rsidR="00EE1A4C" w:rsidRPr="00B35CAD" w14:paraId="6FE5E51C" w14:textId="77777777" w:rsidTr="00F955B6">
        <w:trPr>
          <w:cantSplit/>
          <w:trHeight w:val="230"/>
        </w:trPr>
        <w:tc>
          <w:tcPr>
            <w:tcW w:w="3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036D94" w14:textId="77777777" w:rsidR="00EE1A4C" w:rsidRDefault="00EE1A4C" w:rsidP="00F955B6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  <w:t>EXPERIENCIA</w:t>
            </w:r>
          </w:p>
          <w:p w14:paraId="44AE6B64" w14:textId="3CFD3C02" w:rsidR="00EE1A4C" w:rsidRDefault="00CD1B2A" w:rsidP="00CD1B2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El postor debe acreditar un monto facturado acumulado equivalente a </w:t>
            </w:r>
            <w:r w:rsidR="00C5011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DOS</w:t>
            </w:r>
            <w:r w:rsidRP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(</w:t>
            </w:r>
            <w:r w:rsidR="00C5011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2</w:t>
            </w:r>
            <w:r w:rsidRP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) VE</w:t>
            </w:r>
            <w:r w:rsidR="00C5011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CES</w:t>
            </w:r>
            <w:r w:rsidRP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EL VALOR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</w:t>
            </w:r>
            <w:r w:rsidRP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del monto ofertado, por la contratación de servicios iguales o similares al objeto de la convocatoria, durante los cinco (5) años anteriores a la fecha de la presentación de la cotización que se computarán desde la fecha de la conformidad o emisión del comprobante de pago, según corresponda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.</w:t>
            </w:r>
          </w:p>
          <w:p w14:paraId="3A543DAD" w14:textId="77777777" w:rsidR="00CD1B2A" w:rsidRDefault="00CD1B2A" w:rsidP="00CD1B2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  <w:p w14:paraId="2C39A9A6" w14:textId="77777777" w:rsidR="00C5011A" w:rsidRPr="00C5011A" w:rsidRDefault="00CD1B2A" w:rsidP="00C5011A">
            <w:pPr>
              <w:pStyle w:val="Prrafodelista"/>
              <w:spacing w:line="360" w:lineRule="auto"/>
              <w:ind w:left="-46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Se considera como servicio similar al: </w:t>
            </w:r>
            <w:r w:rsidR="00C5011A" w:rsidRPr="00C5011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Servicio de calibración de estufas, incubadoras, baños </w:t>
            </w:r>
          </w:p>
          <w:p w14:paraId="369229DB" w14:textId="3B2DFE1A" w:rsidR="00CD1B2A" w:rsidRDefault="00C5011A" w:rsidP="00C5011A">
            <w:pPr>
              <w:pStyle w:val="Prrafodelista"/>
              <w:spacing w:line="360" w:lineRule="auto"/>
              <w:ind w:left="-46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C5011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marías.</w:t>
            </w:r>
          </w:p>
          <w:p w14:paraId="0BEC20F9" w14:textId="77777777" w:rsidR="00CD1B2A" w:rsidRDefault="00CD1B2A" w:rsidP="00CD1B2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  <w:p w14:paraId="725AC6C6" w14:textId="77777777" w:rsidR="00EE1A4C" w:rsidRDefault="00EE1A4C" w:rsidP="00F955B6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  <w:t>ACREDITACIÓN:</w:t>
            </w:r>
          </w:p>
          <w:p w14:paraId="1F8885E7" w14:textId="77777777" w:rsidR="00EE1A4C" w:rsidRPr="00B70D0E" w:rsidRDefault="00EE1A4C" w:rsidP="00F955B6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La experiencia del postor en la especialidad se acreditará con copia simple de (i) contratos u órdenes de servicios, y su respectiva conformidad o constancia de prestación; o (</w:t>
            </w:r>
            <w:proofErr w:type="spellStart"/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ii</w:t>
            </w:r>
            <w:proofErr w:type="spellEnd"/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) comprobantes de pago cuya cancelación se acredite documental y fehacientemente, con </w:t>
            </w:r>
            <w:proofErr w:type="spellStart"/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voucher</w:t>
            </w:r>
            <w:proofErr w:type="spellEnd"/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de depósito, nota de abono, reporte de estado de cuenta, cualquier otro documento emitido por Entidad del sistema financiero que acredite el abono o mediante cancelación en el mismo comprobante de pago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85BF04" w14:textId="77777777" w:rsidR="00EE1A4C" w:rsidRPr="00B35CAD" w:rsidRDefault="00EE1A4C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FDDCF6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12A168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C6FD07" w14:textId="77777777" w:rsidR="00EE1A4C" w:rsidRPr="00B35CAD" w:rsidRDefault="00EE1A4C" w:rsidP="00F955B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  <w:tr w:rsidR="00EE1A4C" w:rsidRPr="00B35CAD" w14:paraId="71BC6963" w14:textId="77777777" w:rsidTr="00F955B6">
        <w:trPr>
          <w:cantSplit/>
          <w:trHeight w:val="46"/>
        </w:trPr>
        <w:tc>
          <w:tcPr>
            <w:tcW w:w="3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4EC4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lastRenderedPageBreak/>
              <w:t>Lugar de entrega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41AF1C" w14:textId="77777777" w:rsidR="00EE1A4C" w:rsidRPr="00B35CAD" w:rsidRDefault="00EE1A4C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highlight w:val="lightGray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Numeral 7 de los TDR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E7B351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D704DD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E27558" w14:textId="77777777" w:rsidR="00EE1A4C" w:rsidRPr="00B35CAD" w:rsidRDefault="00EE1A4C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  <w:tr w:rsidR="00EE1A4C" w:rsidRPr="00B35CAD" w14:paraId="1B690193" w14:textId="77777777" w:rsidTr="00F955B6">
        <w:trPr>
          <w:cantSplit/>
          <w:trHeight w:val="165"/>
        </w:trPr>
        <w:tc>
          <w:tcPr>
            <w:tcW w:w="3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3F28C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Plazo de entrega máximo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1CE12A" w14:textId="4D072867" w:rsidR="00EE1A4C" w:rsidRPr="00B35CAD" w:rsidRDefault="00CD1B2A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highlight w:val="yellow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15</w:t>
            </w:r>
            <w:r w:rsidR="00EE1A4C" w:rsidRPr="00B35CAD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días calendarios contados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F6EF36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43B41E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61EA5E" w14:textId="77777777" w:rsidR="00EE1A4C" w:rsidRPr="00B35CAD" w:rsidRDefault="00EE1A4C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</w:tbl>
    <w:p w14:paraId="266E2DAF" w14:textId="77777777" w:rsidR="00EE1A4C" w:rsidRDefault="00EE1A4C" w:rsidP="00EE1A4C">
      <w:pPr>
        <w:spacing w:after="80"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6BDB5EC6" w14:textId="77777777" w:rsidR="00EE1A4C" w:rsidRDefault="00EE1A4C" w:rsidP="00EE1A4C">
      <w:pPr>
        <w:spacing w:after="80"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59CFC7B7" w14:textId="77777777" w:rsidR="00EE1A4C" w:rsidRDefault="00EE1A4C" w:rsidP="00EE1A4C">
      <w:pPr>
        <w:spacing w:after="80"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132DA601" w14:textId="77777777" w:rsidR="00EE1A4C" w:rsidRDefault="00EE1A4C" w:rsidP="00EE1A4C">
      <w:pPr>
        <w:spacing w:after="80"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594624C4" w14:textId="77777777" w:rsidR="00EE1A4C" w:rsidRPr="0045609E" w:rsidRDefault="00EE1A4C" w:rsidP="00EE1A4C">
      <w:pPr>
        <w:spacing w:after="80"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__________________________________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  <w:t xml:space="preserve">________________ </w:t>
      </w:r>
    </w:p>
    <w:p w14:paraId="72FD5A14" w14:textId="77777777" w:rsidR="00EE1A4C" w:rsidRPr="0045609E" w:rsidRDefault="00EE1A4C" w:rsidP="00EE1A4C">
      <w:pPr>
        <w:tabs>
          <w:tab w:val="left" w:pos="709"/>
        </w:tabs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Nombre completo del representante legal 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  <w:t>Firma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</w:p>
    <w:p w14:paraId="7C759A29" w14:textId="77777777" w:rsidR="00EE1A4C" w:rsidRDefault="00EE1A4C" w:rsidP="00EE1A4C">
      <w:pPr>
        <w:tabs>
          <w:tab w:val="left" w:pos="709"/>
        </w:tabs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0F45E500" w14:textId="77777777" w:rsidR="005C0EAB" w:rsidRDefault="005C0EAB"/>
    <w:sectPr w:rsidR="005C0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4E1D"/>
    <w:multiLevelType w:val="hybridMultilevel"/>
    <w:tmpl w:val="0C3846CA"/>
    <w:lvl w:ilvl="0" w:tplc="280A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 w16cid:durableId="213536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4C"/>
    <w:rsid w:val="005C0EAB"/>
    <w:rsid w:val="00641743"/>
    <w:rsid w:val="0069760A"/>
    <w:rsid w:val="00C5011A"/>
    <w:rsid w:val="00CD1B2A"/>
    <w:rsid w:val="00D608DC"/>
    <w:rsid w:val="00DC01D9"/>
    <w:rsid w:val="00E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48D1F"/>
  <w15:chartTrackingRefBased/>
  <w15:docId w15:val="{A9122ADE-4A62-4562-8371-A724E29D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A4C"/>
  </w:style>
  <w:style w:type="paragraph" w:styleId="Ttulo1">
    <w:name w:val="heading 1"/>
    <w:basedOn w:val="Normal"/>
    <w:next w:val="Normal"/>
    <w:link w:val="Ttulo1Car"/>
    <w:uiPriority w:val="9"/>
    <w:qFormat/>
    <w:rsid w:val="00EE1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1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1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1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1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1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1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1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1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1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1A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1A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1A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1A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1A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1A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1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1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1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1A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1A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1A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1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1A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1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García Lozano, Tom Valery</cp:lastModifiedBy>
  <cp:revision>3</cp:revision>
  <dcterms:created xsi:type="dcterms:W3CDTF">2025-06-07T00:35:00Z</dcterms:created>
  <dcterms:modified xsi:type="dcterms:W3CDTF">2025-08-04T14:21:00Z</dcterms:modified>
</cp:coreProperties>
</file>